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F01C5" w:rsidRDefault="00A22EA2">
      <w:pPr>
        <w:tabs>
          <w:tab w:val="clear" w:pos="9138"/>
          <w:tab w:val="left" w:pos="8856"/>
          <w:tab w:val="left" w:pos="9128"/>
        </w:tabs>
        <w:spacing w:line="360" w:lineRule="auto"/>
        <w:ind w:left="284" w:right="282"/>
        <w:rPr>
          <w:sz w:val="22"/>
          <w:szCs w:val="22"/>
          <w:lang w:val="en-GB"/>
        </w:rPr>
      </w:pPr>
    </w:p>
    <w:p w:rsidR="00000000" w:rsidRPr="004F01C5" w:rsidRDefault="00A22EA2">
      <w:pPr>
        <w:tabs>
          <w:tab w:val="clear" w:pos="9138"/>
          <w:tab w:val="left" w:pos="8856"/>
          <w:tab w:val="left" w:pos="9128"/>
        </w:tabs>
        <w:spacing w:line="360" w:lineRule="auto"/>
        <w:ind w:left="284" w:right="282"/>
        <w:rPr>
          <w:b/>
          <w:sz w:val="22"/>
          <w:szCs w:val="22"/>
        </w:rPr>
      </w:pPr>
      <w:r w:rsidRPr="004F01C5">
        <w:rPr>
          <w:sz w:val="22"/>
          <w:szCs w:val="22"/>
        </w:rPr>
        <w:t>Ba</w:t>
      </w:r>
      <w:r w:rsidR="004F01C5" w:rsidRPr="004F01C5">
        <w:rPr>
          <w:sz w:val="22"/>
          <w:szCs w:val="22"/>
        </w:rPr>
        <w:t>ggrund: Mens det er velkendt</w:t>
      </w:r>
      <w:r w:rsidRPr="004F01C5">
        <w:rPr>
          <w:sz w:val="22"/>
          <w:szCs w:val="22"/>
        </w:rPr>
        <w:t>, at refraktion og konvergens- og akkommodationsparametre udvikler sig i barndommen, er den mulige interne afhængighed i udviklingen af disse parametre ikke velundersøgt. De</w:t>
      </w:r>
      <w:r w:rsidR="002F075F" w:rsidRPr="004F01C5">
        <w:rPr>
          <w:sz w:val="22"/>
          <w:szCs w:val="22"/>
        </w:rPr>
        <w:t xml:space="preserve">t </w:t>
      </w:r>
      <w:r w:rsidRPr="004F01C5">
        <w:rPr>
          <w:sz w:val="22"/>
          <w:szCs w:val="22"/>
        </w:rPr>
        <w:t xml:space="preserve">er </w:t>
      </w:r>
      <w:r w:rsidR="002F075F" w:rsidRPr="004F01C5">
        <w:rPr>
          <w:sz w:val="22"/>
          <w:szCs w:val="22"/>
        </w:rPr>
        <w:t>derfor</w:t>
      </w:r>
      <w:r w:rsidR="009D5107" w:rsidRPr="004F01C5">
        <w:rPr>
          <w:sz w:val="22"/>
          <w:szCs w:val="22"/>
        </w:rPr>
        <w:t xml:space="preserve"> </w:t>
      </w:r>
      <w:r w:rsidRPr="004F01C5">
        <w:rPr>
          <w:sz w:val="22"/>
          <w:szCs w:val="22"/>
        </w:rPr>
        <w:t>uk</w:t>
      </w:r>
      <w:r w:rsidR="004F01C5" w:rsidRPr="004F01C5">
        <w:rPr>
          <w:sz w:val="22"/>
          <w:szCs w:val="22"/>
        </w:rPr>
        <w:t>lart</w:t>
      </w:r>
      <w:r w:rsidR="004F01C5">
        <w:rPr>
          <w:sz w:val="22"/>
          <w:szCs w:val="22"/>
        </w:rPr>
        <w:t>,</w:t>
      </w:r>
      <w:r w:rsidR="004F01C5" w:rsidRPr="004F01C5">
        <w:rPr>
          <w:sz w:val="22"/>
          <w:szCs w:val="22"/>
        </w:rPr>
        <w:t xml:space="preserve"> om udvikling i refraktion </w:t>
      </w:r>
      <w:r w:rsidRPr="004F01C5">
        <w:rPr>
          <w:sz w:val="22"/>
          <w:szCs w:val="22"/>
        </w:rPr>
        <w:t>er ass</w:t>
      </w:r>
      <w:r w:rsidRPr="004F01C5">
        <w:rPr>
          <w:sz w:val="22"/>
          <w:szCs w:val="22"/>
        </w:rPr>
        <w:t>ocieret med udvikling i akkommodation og konvergens.</w:t>
      </w:r>
    </w:p>
    <w:p w:rsidR="00000000" w:rsidRPr="004F01C5" w:rsidRDefault="00A22EA2">
      <w:pPr>
        <w:tabs>
          <w:tab w:val="clear" w:pos="9138"/>
          <w:tab w:val="left" w:pos="8856"/>
          <w:tab w:val="left" w:pos="9128"/>
        </w:tabs>
        <w:spacing w:line="360" w:lineRule="auto"/>
        <w:ind w:left="284" w:right="282"/>
        <w:rPr>
          <w:sz w:val="22"/>
          <w:szCs w:val="22"/>
        </w:rPr>
      </w:pPr>
      <w:r w:rsidRPr="004F01C5">
        <w:rPr>
          <w:sz w:val="22"/>
          <w:szCs w:val="22"/>
        </w:rPr>
        <w:t xml:space="preserve">Materialer og </w:t>
      </w:r>
      <w:r w:rsidRPr="004F01C5">
        <w:rPr>
          <w:sz w:val="22"/>
          <w:szCs w:val="22"/>
        </w:rPr>
        <w:t>metode: 452 uselekterede 7-13-årige skolebørn fik målt visus, unilateral covertest, autorefraktion, akkommodationsamplitude, monokulær akkommodationsfacilitet, nærfori, konvergensnærpunkt s</w:t>
      </w:r>
      <w:r w:rsidRPr="004F01C5">
        <w:rPr>
          <w:sz w:val="22"/>
          <w:szCs w:val="22"/>
        </w:rPr>
        <w:t>amt positiv og negativ fusionsvergens. Lineær regression blev først anvendt til at undersøge korrelationen mellem disse parametre og alder, og efterfølgende til at undersøge korrelationen mellem de alder</w:t>
      </w:r>
      <w:r w:rsidR="004F01C5">
        <w:rPr>
          <w:sz w:val="22"/>
          <w:szCs w:val="22"/>
        </w:rPr>
        <w:t>s</w:t>
      </w:r>
      <w:r w:rsidRPr="004F01C5">
        <w:rPr>
          <w:sz w:val="22"/>
          <w:szCs w:val="22"/>
        </w:rPr>
        <w:t>afhængige parametre.</w:t>
      </w:r>
    </w:p>
    <w:p w:rsidR="00000000" w:rsidRPr="004F01C5" w:rsidRDefault="00A22EA2">
      <w:pPr>
        <w:tabs>
          <w:tab w:val="clear" w:pos="9138"/>
          <w:tab w:val="left" w:pos="8856"/>
          <w:tab w:val="left" w:pos="9128"/>
        </w:tabs>
        <w:spacing w:line="360" w:lineRule="auto"/>
        <w:ind w:left="284" w:right="282"/>
        <w:rPr>
          <w:b/>
          <w:i/>
          <w:sz w:val="22"/>
          <w:szCs w:val="22"/>
        </w:rPr>
      </w:pPr>
      <w:r w:rsidRPr="004F01C5">
        <w:rPr>
          <w:sz w:val="22"/>
          <w:szCs w:val="22"/>
        </w:rPr>
        <w:t xml:space="preserve">Resultater: Der var signifikant </w:t>
      </w:r>
      <w:r w:rsidR="009D5107" w:rsidRPr="004F01C5">
        <w:rPr>
          <w:sz w:val="22"/>
          <w:szCs w:val="22"/>
        </w:rPr>
        <w:t xml:space="preserve">reduktion i hyperopi (-0.13D/år, 95% </w:t>
      </w:r>
      <w:r w:rsidRPr="004F01C5">
        <w:rPr>
          <w:sz w:val="22"/>
          <w:szCs w:val="22"/>
        </w:rPr>
        <w:t>CI</w:t>
      </w:r>
      <w:r w:rsidR="00FF34C3" w:rsidRPr="004F01C5">
        <w:rPr>
          <w:sz w:val="22"/>
          <w:szCs w:val="22"/>
        </w:rPr>
        <w:t xml:space="preserve"> </w:t>
      </w:r>
      <w:r w:rsidR="009D5107" w:rsidRPr="004F01C5">
        <w:rPr>
          <w:sz w:val="22"/>
          <w:szCs w:val="22"/>
        </w:rPr>
        <w:t>[-0.20; -0.06]</w:t>
      </w:r>
      <w:r w:rsidRPr="004F01C5">
        <w:rPr>
          <w:sz w:val="22"/>
          <w:szCs w:val="22"/>
        </w:rPr>
        <w:t>), signifikant forøgelse i monokulær akk</w:t>
      </w:r>
      <w:r w:rsidR="009D5107" w:rsidRPr="004F01C5">
        <w:rPr>
          <w:sz w:val="22"/>
          <w:szCs w:val="22"/>
        </w:rPr>
        <w:t xml:space="preserve">ommodationsfacilitet (0.48 cpm/år, 95% </w:t>
      </w:r>
      <w:r w:rsidRPr="004F01C5">
        <w:rPr>
          <w:sz w:val="22"/>
          <w:szCs w:val="22"/>
        </w:rPr>
        <w:t xml:space="preserve">CI </w:t>
      </w:r>
      <w:r w:rsidR="009D5107" w:rsidRPr="004F01C5">
        <w:rPr>
          <w:sz w:val="22"/>
          <w:szCs w:val="22"/>
        </w:rPr>
        <w:t>[</w:t>
      </w:r>
      <w:r w:rsidRPr="004F01C5">
        <w:rPr>
          <w:sz w:val="22"/>
          <w:szCs w:val="22"/>
        </w:rPr>
        <w:t>0.18; 0.79</w:t>
      </w:r>
      <w:r w:rsidR="009D5107" w:rsidRPr="004F01C5">
        <w:rPr>
          <w:sz w:val="22"/>
          <w:szCs w:val="22"/>
        </w:rPr>
        <w:t>]</w:t>
      </w:r>
      <w:r w:rsidRPr="004F01C5">
        <w:rPr>
          <w:sz w:val="22"/>
          <w:szCs w:val="22"/>
        </w:rPr>
        <w:t xml:space="preserve">) og tendens til  et mere konvergent midtpunkt af fusionsbredden (0.43 </w:t>
      </w:r>
      <w:r w:rsidRPr="004F01C5">
        <w:rPr>
          <w:sz w:val="22"/>
          <w:szCs w:val="22"/>
        </w:rPr>
        <w:t>Δ</w:t>
      </w:r>
      <w:r w:rsidRPr="004F01C5">
        <w:rPr>
          <w:sz w:val="22"/>
          <w:szCs w:val="22"/>
        </w:rPr>
        <w:t>/</w:t>
      </w:r>
      <w:r w:rsidR="009D5107" w:rsidRPr="004F01C5">
        <w:rPr>
          <w:sz w:val="22"/>
          <w:szCs w:val="22"/>
        </w:rPr>
        <w:t>år</w:t>
      </w:r>
      <w:r w:rsidR="00FF34C3" w:rsidRPr="004F01C5">
        <w:rPr>
          <w:sz w:val="22"/>
          <w:szCs w:val="22"/>
        </w:rPr>
        <w:t>,</w:t>
      </w:r>
      <w:r w:rsidR="009D5107" w:rsidRPr="004F01C5">
        <w:rPr>
          <w:sz w:val="22"/>
          <w:szCs w:val="22"/>
        </w:rPr>
        <w:t xml:space="preserve"> 95% </w:t>
      </w:r>
      <w:r w:rsidRPr="004F01C5">
        <w:rPr>
          <w:sz w:val="22"/>
          <w:szCs w:val="22"/>
        </w:rPr>
        <w:t xml:space="preserve">CI </w:t>
      </w:r>
      <w:r w:rsidR="009D5107" w:rsidRPr="004F01C5">
        <w:rPr>
          <w:sz w:val="22"/>
          <w:szCs w:val="22"/>
        </w:rPr>
        <w:t>[</w:t>
      </w:r>
      <w:r w:rsidRPr="004F01C5">
        <w:rPr>
          <w:sz w:val="22"/>
          <w:szCs w:val="22"/>
        </w:rPr>
        <w:t>0.12;0.74</w:t>
      </w:r>
      <w:r w:rsidR="009D5107" w:rsidRPr="004F01C5">
        <w:rPr>
          <w:sz w:val="22"/>
          <w:szCs w:val="22"/>
        </w:rPr>
        <w:t>]</w:t>
      </w:r>
      <w:r w:rsidRPr="004F01C5">
        <w:rPr>
          <w:sz w:val="22"/>
          <w:szCs w:val="22"/>
        </w:rPr>
        <w:t>) med alderen.</w:t>
      </w:r>
      <w:r w:rsidRPr="004F01C5">
        <w:rPr>
          <w:b/>
          <w:i/>
          <w:sz w:val="22"/>
          <w:szCs w:val="22"/>
        </w:rPr>
        <w:t xml:space="preserve"> </w:t>
      </w:r>
    </w:p>
    <w:p w:rsidR="00000000" w:rsidRPr="004F01C5" w:rsidRDefault="00A22EA2">
      <w:pPr>
        <w:tabs>
          <w:tab w:val="clear" w:pos="9138"/>
          <w:tab w:val="left" w:pos="8856"/>
          <w:tab w:val="left" w:pos="9128"/>
        </w:tabs>
        <w:spacing w:line="360" w:lineRule="auto"/>
        <w:ind w:left="284" w:right="282"/>
        <w:rPr>
          <w:i/>
          <w:sz w:val="22"/>
          <w:szCs w:val="22"/>
        </w:rPr>
      </w:pPr>
      <w:r w:rsidRPr="004F01C5">
        <w:rPr>
          <w:sz w:val="22"/>
          <w:szCs w:val="22"/>
        </w:rPr>
        <w:t>Ingen af</w:t>
      </w:r>
      <w:r w:rsidRPr="004F01C5">
        <w:rPr>
          <w:sz w:val="22"/>
          <w:szCs w:val="22"/>
        </w:rPr>
        <w:t xml:space="preserve"> de aldersafhængige variable var sign</w:t>
      </w:r>
      <w:r w:rsidR="004F01C5">
        <w:rPr>
          <w:sz w:val="22"/>
          <w:szCs w:val="22"/>
        </w:rPr>
        <w:t>ifikant internt korrelerede</w:t>
      </w:r>
      <w:r w:rsidRPr="004F01C5">
        <w:rPr>
          <w:sz w:val="22"/>
          <w:szCs w:val="22"/>
        </w:rPr>
        <w:t>. Autorefraktion var ikke signifikant korreleret med nogen af de øvrige variable.</w:t>
      </w:r>
    </w:p>
    <w:p w:rsidR="00000000" w:rsidRPr="004F01C5" w:rsidRDefault="00A22EA2">
      <w:pPr>
        <w:tabs>
          <w:tab w:val="clear" w:pos="9138"/>
          <w:tab w:val="left" w:pos="8856"/>
          <w:tab w:val="left" w:pos="9128"/>
        </w:tabs>
        <w:spacing w:line="360" w:lineRule="auto"/>
        <w:ind w:left="284" w:right="282"/>
        <w:rPr>
          <w:b/>
          <w:sz w:val="22"/>
          <w:szCs w:val="22"/>
        </w:rPr>
      </w:pPr>
      <w:r w:rsidRPr="004F01C5">
        <w:rPr>
          <w:sz w:val="22"/>
          <w:szCs w:val="22"/>
        </w:rPr>
        <w:t xml:space="preserve">Konklusion: Aldersafhængige forandringer i refraktion, monokulær akkommodationsfacilitet og midtpunkt af </w:t>
      </w:r>
      <w:r w:rsidRPr="004F01C5">
        <w:rPr>
          <w:sz w:val="22"/>
          <w:szCs w:val="22"/>
        </w:rPr>
        <w:t xml:space="preserve">fusionsbredden var uafhængige af hinanden. Dette indikerer, at udviklingen af disse parametre er separate processer, hvilket peger på, at behandling kan udføres på en disse parametre uden at have en afledt effekt på de øvrige aldersrelaterede parametre.  </w:t>
      </w:r>
    </w:p>
    <w:p w:rsidR="00000000" w:rsidRPr="004F01C5" w:rsidRDefault="00A22EA2">
      <w:pPr>
        <w:tabs>
          <w:tab w:val="clear" w:pos="9138"/>
          <w:tab w:val="left" w:pos="8856"/>
          <w:tab w:val="left" w:pos="9128"/>
        </w:tabs>
        <w:spacing w:line="480" w:lineRule="auto"/>
        <w:ind w:left="284" w:right="282"/>
        <w:rPr>
          <w:b/>
          <w:sz w:val="22"/>
          <w:szCs w:val="22"/>
        </w:rPr>
      </w:pPr>
    </w:p>
    <w:p w:rsidR="00000000" w:rsidRPr="004F01C5" w:rsidRDefault="00A22EA2">
      <w:pPr>
        <w:tabs>
          <w:tab w:val="clear" w:pos="9138"/>
          <w:tab w:val="left" w:pos="8856"/>
          <w:tab w:val="left" w:pos="9128"/>
        </w:tabs>
        <w:spacing w:line="480" w:lineRule="auto"/>
        <w:ind w:left="284" w:right="282"/>
        <w:rPr>
          <w:b/>
          <w:sz w:val="22"/>
          <w:szCs w:val="22"/>
        </w:rPr>
      </w:pPr>
    </w:p>
    <w:p w:rsidR="00000000" w:rsidRPr="004F01C5" w:rsidRDefault="00A22EA2">
      <w:pPr>
        <w:tabs>
          <w:tab w:val="clear" w:pos="9138"/>
          <w:tab w:val="left" w:pos="8856"/>
          <w:tab w:val="left" w:pos="9128"/>
        </w:tabs>
        <w:spacing w:line="480" w:lineRule="auto"/>
        <w:ind w:left="284" w:right="282"/>
        <w:rPr>
          <w:sz w:val="22"/>
          <w:szCs w:val="22"/>
        </w:rPr>
      </w:pPr>
    </w:p>
    <w:p w:rsidR="00000000" w:rsidRPr="004F01C5" w:rsidRDefault="00A22EA2">
      <w:pPr>
        <w:tabs>
          <w:tab w:val="clear" w:pos="9138"/>
          <w:tab w:val="left" w:pos="8856"/>
          <w:tab w:val="left" w:pos="9128"/>
        </w:tabs>
        <w:spacing w:line="480" w:lineRule="auto"/>
        <w:ind w:right="282"/>
        <w:rPr>
          <w:sz w:val="22"/>
          <w:szCs w:val="22"/>
        </w:rPr>
      </w:pPr>
    </w:p>
    <w:p w:rsidR="00A22EA2" w:rsidRPr="004F01C5" w:rsidRDefault="00A22EA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2"/>
          <w:szCs w:val="22"/>
          <w:lang w:val="da-DK" w:eastAsia="da-DK"/>
        </w:rPr>
      </w:pPr>
    </w:p>
    <w:sectPr w:rsidR="00A22EA2" w:rsidRPr="004F01C5">
      <w:headerReference w:type="even" r:id="rId6"/>
      <w:headerReference w:type="default" r:id="rId7"/>
      <w:footerReference w:type="even" r:id="rId8"/>
      <w:footerReference w:type="default" r:id="rId9"/>
      <w:pgSz w:w="11900" w:h="16840"/>
      <w:pgMar w:top="1134" w:right="1134" w:bottom="1134" w:left="1134" w:header="709" w:footer="85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EA2" w:rsidRDefault="00A22EA2" w:rsidP="00DF0FE4">
      <w:r>
        <w:separator/>
      </w:r>
    </w:p>
  </w:endnote>
  <w:endnote w:type="continuationSeparator" w:id="0">
    <w:p w:rsidR="00A22EA2" w:rsidRDefault="00A22EA2" w:rsidP="00DF0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22EA2">
    <w:pPr>
      <w:pStyle w:val="HeaderFooter"/>
      <w:rPr>
        <w:rFonts w:ascii="Times New Roman" w:eastAsia="Times New Roman" w:hAnsi="Times New Roman"/>
        <w:color w:val="auto"/>
        <w:lang w:val="da-DK" w:eastAsia="da-D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22EA2">
    <w:pPr>
      <w:pStyle w:val="HeaderFooter"/>
      <w:rPr>
        <w:rFonts w:ascii="Times New Roman" w:eastAsia="Times New Roman" w:hAnsi="Times New Roman"/>
        <w:color w:val="auto"/>
        <w:lang w:val="da-DK" w:eastAsia="da-D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EA2" w:rsidRDefault="00A22EA2" w:rsidP="00DF0FE4">
      <w:r>
        <w:separator/>
      </w:r>
    </w:p>
  </w:footnote>
  <w:footnote w:type="continuationSeparator" w:id="0">
    <w:p w:rsidR="00A22EA2" w:rsidRDefault="00A22EA2" w:rsidP="00DF0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22EA2">
    <w:pPr>
      <w:pStyle w:val="HeaderFooter"/>
      <w:rPr>
        <w:rFonts w:ascii="Times New Roman" w:eastAsia="Times New Roman" w:hAnsi="Times New Roman"/>
        <w:color w:val="auto"/>
        <w:lang w:val="da-DK" w:eastAsia="da-DK"/>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22EA2">
    <w:pPr>
      <w:pStyle w:val="HeaderFooter"/>
      <w:rPr>
        <w:rFonts w:ascii="Times New Roman" w:eastAsia="Times New Roman" w:hAnsi="Times New Roman"/>
        <w:color w:val="auto"/>
        <w:lang w:val="da-DK" w:eastAsia="da-DK"/>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107"/>
    <w:rsid w:val="002F075F"/>
    <w:rsid w:val="004F01C5"/>
    <w:rsid w:val="009D5107"/>
    <w:rsid w:val="00A22EA2"/>
    <w:rsid w:val="00FF34C3"/>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 w:val="left" w:pos="8504"/>
        <w:tab w:val="left" w:pos="9138"/>
      </w:tabs>
    </w:pPr>
    <w:rPr>
      <w:rFonts w:eastAsia="ヒラギノ角ゴ Pro W3"/>
      <w:color w:val="000000"/>
      <w:szCs w:val="24"/>
      <w:lang w:eastAsia="en-US"/>
    </w:rPr>
  </w:style>
  <w:style w:type="character" w:default="1" w:styleId="Standardskrifttypeiafsnit">
    <w:name w:val="Default Paragraph Font"/>
    <w:autoRedefine/>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customStyle="1" w:styleId="HeaderFooter">
    <w:name w:val="Header &amp; Footer"/>
    <w:pPr>
      <w:tabs>
        <w:tab w:val="right" w:pos="9632"/>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Bruger</cp:lastModifiedBy>
  <cp:revision>2</cp:revision>
  <cp:lastPrinted>2013-08-16T12:58:00Z</cp:lastPrinted>
  <dcterms:created xsi:type="dcterms:W3CDTF">2013-08-16T13:04:00Z</dcterms:created>
  <dcterms:modified xsi:type="dcterms:W3CDTF">2013-08-16T13:04:00Z</dcterms:modified>
</cp:coreProperties>
</file>